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D31F2" w:rsidRDefault="00BD31F2" w:rsidP="001D545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75979" w:rsidRPr="006A6B31" w:rsidRDefault="00C75979" w:rsidP="001D545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визначення величини опосередкованої вартості найму (оренди)</w:t>
      </w:r>
      <w:r w:rsidR="001D5452"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житла в місті Запоріжжі</w:t>
      </w: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одну особу за </w:t>
      </w:r>
      <w:r w:rsidR="001821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липень</w:t>
      </w:r>
      <w:r w:rsidR="005401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- </w:t>
      </w:r>
      <w:r w:rsidR="001821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вересень</w:t>
      </w:r>
      <w:r w:rsidR="005401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2020</w:t>
      </w: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1D5452" w:rsidRPr="006A6B31" w:rsidRDefault="001D5452" w:rsidP="001D54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D5452" w:rsidRPr="006A6B31" w:rsidRDefault="001D5452" w:rsidP="001D54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5979" w:rsidRDefault="00797D18" w:rsidP="001D54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7D18">
        <w:rPr>
          <w:rFonts w:ascii="Times New Roman" w:hAnsi="Times New Roman" w:cs="Times New Roman"/>
          <w:sz w:val="28"/>
          <w:szCs w:val="28"/>
          <w:lang w:val="uk-UA"/>
        </w:rPr>
        <w:t>Керуючись ст.30 Закону України «Про місцеве самоврядування в Україні»</w:t>
      </w:r>
      <w:r w:rsidR="00540187">
        <w:rPr>
          <w:rFonts w:ascii="Times New Roman" w:hAnsi="Times New Roman" w:cs="Times New Roman"/>
          <w:sz w:val="28"/>
          <w:szCs w:val="28"/>
          <w:lang w:val="uk-UA"/>
        </w:rPr>
        <w:t>, З</w:t>
      </w:r>
      <w:r>
        <w:rPr>
          <w:rFonts w:ascii="Times New Roman" w:hAnsi="Times New Roman" w:cs="Times New Roman"/>
          <w:sz w:val="28"/>
          <w:szCs w:val="28"/>
          <w:lang w:val="uk-UA"/>
        </w:rPr>
        <w:t>аконом України «</w:t>
      </w:r>
      <w:r w:rsidRPr="0054018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житловий фонд соціального призначення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», </w:t>
      </w:r>
      <w:r w:rsidR="0054018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рішенням виконавчого комітету Запорізької міської ради від 24.03.2020 №112 «Про соціальний квартирний облік»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B7105E" w:rsidRPr="00B7105E" w:rsidRDefault="00B7105E" w:rsidP="00B71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710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ВИРІШИВ:</w:t>
      </w:r>
    </w:p>
    <w:p w:rsidR="00C75979" w:rsidRPr="006A6B31" w:rsidRDefault="004252C4" w:rsidP="004252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величину опосередкованої вартості на</w:t>
      </w:r>
      <w:r w:rsidR="006A6B31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йму (оренди) житла в місті 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одну особу за </w:t>
      </w:r>
      <w:r w:rsidR="005401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квітень - червень 2020</w:t>
      </w:r>
      <w:r w:rsidR="00540187"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розмірі </w:t>
      </w:r>
      <w:r w:rsidR="001821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666,00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</w:t>
      </w:r>
      <w:r w:rsidR="001821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місяць,</w:t>
      </w:r>
      <w:r w:rsidR="001C0D3C" w:rsidRP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урахуванням мінімальної норми </w:t>
      </w:r>
      <w:r w:rsidR="001B61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житлом в місті Запоріжжі – 8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кв.м.</w:t>
      </w:r>
    </w:p>
    <w:p w:rsidR="00C75979" w:rsidRPr="006A6B31" w:rsidRDefault="004252C4" w:rsidP="004252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Районним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адміністраціям Запорізької </w:t>
      </w:r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ради по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Вознесенівському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Дніпровському, Заводському,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Комунарському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Олександрівському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Хортицькому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, Шевченківському районах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місті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використовувати величину опосередкованої вартості найму (оренди) житла в місті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визначе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ну пунктом 1 цього рішення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для встановлення відповідно до закону права громадян на соціальний квартирний облік та отримання житла з житлового фонду соціального призначення.</w:t>
      </w:r>
    </w:p>
    <w:p w:rsidR="004252C4" w:rsidRPr="006A6B31" w:rsidRDefault="004252C4" w:rsidP="004252C4">
      <w:pPr>
        <w:spacing w:after="0" w:line="240" w:lineRule="auto"/>
        <w:ind w:firstLine="709"/>
        <w:jc w:val="both"/>
        <w:rPr>
          <w:rFonts w:ascii="Arial Narrow" w:eastAsia="Times New Roman" w:hAnsi="Arial Narrow" w:cs="Times New Roman"/>
          <w:sz w:val="24"/>
          <w:szCs w:val="20"/>
          <w:lang w:val="uk-UA" w:eastAsia="uk-UA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 Контроль за виконанням даного рішення покласти на заступника міського голови з питань діяльності виконавчих органів </w:t>
      </w:r>
      <w:r w:rsidR="001B61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Запорізької міської ради </w:t>
      </w:r>
      <w:proofErr w:type="spellStart"/>
      <w:r w:rsidR="001B61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Гординського</w:t>
      </w:r>
      <w:proofErr w:type="spellEnd"/>
      <w:r w:rsidR="001B61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В.Г.</w:t>
      </w:r>
    </w:p>
    <w:p w:rsidR="004252C4" w:rsidRPr="006A6B31" w:rsidRDefault="004252C4" w:rsidP="00BD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52C4" w:rsidRPr="006A6B31" w:rsidRDefault="004252C4" w:rsidP="00BD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52C4" w:rsidRPr="006A6B31" w:rsidRDefault="004252C4" w:rsidP="004252C4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4252C4" w:rsidRPr="004252C4" w:rsidRDefault="004252C4" w:rsidP="00CA39C9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2973" w:rsidRPr="00CA39C9" w:rsidRDefault="00042973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07734B" w:rsidRDefault="0007734B" w:rsidP="00CA39C9">
      <w:pPr>
        <w:spacing w:after="0" w:line="240" w:lineRule="auto"/>
        <w:rPr>
          <w:sz w:val="28"/>
          <w:szCs w:val="28"/>
          <w:lang w:val="uk-UA"/>
        </w:rPr>
      </w:pPr>
    </w:p>
    <w:p w:rsidR="0007734B" w:rsidRDefault="0007734B" w:rsidP="00CA39C9">
      <w:pPr>
        <w:spacing w:after="0" w:line="240" w:lineRule="auto"/>
        <w:rPr>
          <w:sz w:val="28"/>
          <w:szCs w:val="28"/>
          <w:lang w:val="uk-UA"/>
        </w:rPr>
      </w:pPr>
    </w:p>
    <w:p w:rsidR="0007734B" w:rsidRDefault="0007734B" w:rsidP="00CA39C9">
      <w:pPr>
        <w:spacing w:after="0" w:line="240" w:lineRule="auto"/>
        <w:rPr>
          <w:sz w:val="28"/>
          <w:szCs w:val="28"/>
          <w:lang w:val="uk-UA"/>
        </w:rPr>
      </w:pPr>
    </w:p>
    <w:p w:rsidR="0007734B" w:rsidRDefault="0007734B" w:rsidP="00CA39C9">
      <w:pPr>
        <w:spacing w:after="0" w:line="240" w:lineRule="auto"/>
        <w:rPr>
          <w:sz w:val="28"/>
          <w:szCs w:val="28"/>
          <w:lang w:val="uk-UA"/>
        </w:rPr>
      </w:pPr>
    </w:p>
    <w:p w:rsidR="0007734B" w:rsidRPr="00B212AA" w:rsidRDefault="00B212AA" w:rsidP="0007734B">
      <w:pPr>
        <w:rPr>
          <w:rFonts w:ascii="Calibri" w:eastAsia="Calibri" w:hAnsi="Calibri" w:cs="Times New Roman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 xml:space="preserve"> </w:t>
      </w:r>
      <w:bookmarkStart w:id="0" w:name="_GoBack"/>
      <w:bookmarkEnd w:id="0"/>
    </w:p>
    <w:p w:rsidR="0007734B" w:rsidRPr="0007734B" w:rsidRDefault="0007734B" w:rsidP="00CA39C9">
      <w:pPr>
        <w:spacing w:after="0" w:line="240" w:lineRule="auto"/>
        <w:rPr>
          <w:sz w:val="28"/>
          <w:szCs w:val="28"/>
        </w:rPr>
      </w:pPr>
    </w:p>
    <w:sectPr w:rsidR="0007734B" w:rsidRPr="0007734B" w:rsidSect="00C03CD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502C"/>
    <w:multiLevelType w:val="hybridMultilevel"/>
    <w:tmpl w:val="4E044AE6"/>
    <w:lvl w:ilvl="0" w:tplc="6ED09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2C"/>
    <w:rsid w:val="00025C9B"/>
    <w:rsid w:val="00042973"/>
    <w:rsid w:val="00066017"/>
    <w:rsid w:val="0007734B"/>
    <w:rsid w:val="00077F76"/>
    <w:rsid w:val="000C122C"/>
    <w:rsid w:val="000E73A5"/>
    <w:rsid w:val="0018213F"/>
    <w:rsid w:val="001B616D"/>
    <w:rsid w:val="001C0D3C"/>
    <w:rsid w:val="001D5452"/>
    <w:rsid w:val="001F41D4"/>
    <w:rsid w:val="002419DB"/>
    <w:rsid w:val="00254845"/>
    <w:rsid w:val="00274247"/>
    <w:rsid w:val="00283F9D"/>
    <w:rsid w:val="002D519C"/>
    <w:rsid w:val="003978AE"/>
    <w:rsid w:val="003A08A8"/>
    <w:rsid w:val="00402C05"/>
    <w:rsid w:val="00402D1A"/>
    <w:rsid w:val="004252C4"/>
    <w:rsid w:val="004B4799"/>
    <w:rsid w:val="00540187"/>
    <w:rsid w:val="0056452C"/>
    <w:rsid w:val="00617593"/>
    <w:rsid w:val="006476AF"/>
    <w:rsid w:val="00695AEB"/>
    <w:rsid w:val="006A55E8"/>
    <w:rsid w:val="006A6B31"/>
    <w:rsid w:val="006F31B6"/>
    <w:rsid w:val="00743498"/>
    <w:rsid w:val="00766197"/>
    <w:rsid w:val="0077198D"/>
    <w:rsid w:val="00797D18"/>
    <w:rsid w:val="007D012C"/>
    <w:rsid w:val="00817DE7"/>
    <w:rsid w:val="00873BE5"/>
    <w:rsid w:val="008B66B7"/>
    <w:rsid w:val="00966087"/>
    <w:rsid w:val="00A00CE7"/>
    <w:rsid w:val="00AB3C8A"/>
    <w:rsid w:val="00AD5107"/>
    <w:rsid w:val="00B212AA"/>
    <w:rsid w:val="00B7105E"/>
    <w:rsid w:val="00BA66D5"/>
    <w:rsid w:val="00BC552E"/>
    <w:rsid w:val="00BD31F2"/>
    <w:rsid w:val="00C03CDF"/>
    <w:rsid w:val="00C75979"/>
    <w:rsid w:val="00C83CA6"/>
    <w:rsid w:val="00C86F54"/>
    <w:rsid w:val="00CA39C9"/>
    <w:rsid w:val="00DD42A0"/>
    <w:rsid w:val="00E6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58E88"/>
  <w15:chartTrackingRefBased/>
  <w15:docId w15:val="{54308D33-EA2B-40C1-BB8F-0348E552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9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52C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9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86F54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86F54"/>
    <w:rPr>
      <w:color w:val="954F72" w:themeColor="followedHyperlink"/>
      <w:u w:val="single"/>
    </w:rPr>
  </w:style>
  <w:style w:type="paragraph" w:customStyle="1" w:styleId="1">
    <w:name w:val="Знак1"/>
    <w:basedOn w:val="a"/>
    <w:rsid w:val="00797D18"/>
    <w:pPr>
      <w:widowControl w:val="0"/>
      <w:spacing w:after="160" w:line="240" w:lineRule="exact"/>
      <w:ind w:firstLine="709"/>
      <w:jc w:val="both"/>
    </w:pPr>
    <w:rPr>
      <w:rFonts w:ascii="Garamond" w:eastAsia="Times New Roman" w:hAnsi="Garamond" w:cs="Times New Roman"/>
      <w:kern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Хохлова Наталія Вікторівна</dc:creator>
  <cp:keywords/>
  <dc:description/>
  <cp:lastModifiedBy>Діденко Ганна Миколаївна</cp:lastModifiedBy>
  <cp:revision>5</cp:revision>
  <cp:lastPrinted>2020-06-25T13:42:00Z</cp:lastPrinted>
  <dcterms:created xsi:type="dcterms:W3CDTF">2020-09-16T09:36:00Z</dcterms:created>
  <dcterms:modified xsi:type="dcterms:W3CDTF">2020-10-20T08:05:00Z</dcterms:modified>
</cp:coreProperties>
</file>